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5F0" w:rsidRDefault="006315F0" w:rsidP="006315F0">
      <w:pPr>
        <w:pStyle w:val="2"/>
        <w:ind w:left="1485"/>
        <w:jc w:val="left"/>
      </w:pPr>
      <w:bookmarkStart w:id="0" w:name="_TOC_250015"/>
      <w:r>
        <w:t>3.</w:t>
      </w:r>
      <w:r>
        <w:rPr>
          <w:spacing w:val="-5"/>
        </w:rPr>
        <w:t xml:space="preserve"> </w:t>
      </w:r>
      <w:r>
        <w:t>ВИЗУАЛЬНО-ОПТИЧЕСКИЙ</w:t>
      </w:r>
      <w:r>
        <w:rPr>
          <w:spacing w:val="-5"/>
        </w:rPr>
        <w:t xml:space="preserve"> </w:t>
      </w:r>
      <w:bookmarkEnd w:id="0"/>
      <w:r>
        <w:t>КОНТРОЛЬ</w:t>
      </w:r>
    </w:p>
    <w:p w:rsidR="006315F0" w:rsidRDefault="006315F0" w:rsidP="006315F0">
      <w:pPr>
        <w:pStyle w:val="a3"/>
        <w:spacing w:before="3"/>
        <w:ind w:left="0"/>
        <w:rPr>
          <w:b/>
          <w:sz w:val="32"/>
        </w:rPr>
      </w:pPr>
    </w:p>
    <w:p w:rsidR="006315F0" w:rsidRDefault="006315F0" w:rsidP="006315F0">
      <w:pPr>
        <w:pStyle w:val="a3"/>
        <w:spacing w:line="249" w:lineRule="auto"/>
        <w:ind w:right="112" w:firstLine="709"/>
        <w:jc w:val="both"/>
      </w:pPr>
      <w:r>
        <w:t>Метод визуально-оптического контроля является наиболее про-</w:t>
      </w:r>
      <w:r>
        <w:rPr>
          <w:spacing w:val="1"/>
        </w:rPr>
        <w:t xml:space="preserve"> </w:t>
      </w:r>
      <w:r>
        <w:t>стым, требующим наименьшей затраты времени и сравнительно не-</w:t>
      </w:r>
      <w:r>
        <w:rPr>
          <w:spacing w:val="1"/>
        </w:rPr>
        <w:t xml:space="preserve"> </w:t>
      </w:r>
      <w:r>
        <w:t>дорогим. В результате внешнего осмотра оператор может обнаружить</w:t>
      </w:r>
      <w:r>
        <w:rPr>
          <w:spacing w:val="-72"/>
        </w:rPr>
        <w:t xml:space="preserve"> </w:t>
      </w:r>
      <w:r>
        <w:t>трещины, поверхностную пористость, незаполненные кратеры, подре-</w:t>
      </w:r>
      <w:r>
        <w:rPr>
          <w:spacing w:val="-72"/>
        </w:rPr>
        <w:t xml:space="preserve"> </w:t>
      </w:r>
      <w:r>
        <w:t>зы, смещения, прожоги и выплески при контактной сварке и др. Ми-</w:t>
      </w:r>
      <w:r>
        <w:rPr>
          <w:spacing w:val="1"/>
        </w:rPr>
        <w:t xml:space="preserve"> </w:t>
      </w:r>
      <w:r>
        <w:t>нимальный размер дефекта, который выявляется при визуальном кон-</w:t>
      </w:r>
      <w:r>
        <w:rPr>
          <w:spacing w:val="1"/>
        </w:rPr>
        <w:t xml:space="preserve"> </w:t>
      </w:r>
      <w:r>
        <w:t>троле без дополнительных вспомогательных средств, зависит от ха-</w:t>
      </w:r>
      <w:r>
        <w:rPr>
          <w:spacing w:val="1"/>
        </w:rPr>
        <w:t xml:space="preserve"> </w:t>
      </w:r>
      <w:r>
        <w:t>рактера исследуемой поверхности, уровня яркости и контраста ярко-</w:t>
      </w:r>
      <w:r>
        <w:rPr>
          <w:spacing w:val="1"/>
        </w:rPr>
        <w:t xml:space="preserve"> </w:t>
      </w:r>
      <w:r>
        <w:t>стей между изделием и фоном. Чувствительность человеческого глаза</w:t>
      </w:r>
      <w:r>
        <w:rPr>
          <w:spacing w:val="-72"/>
        </w:rPr>
        <w:t xml:space="preserve"> </w:t>
      </w:r>
      <w:r>
        <w:t>меняется в широких пределах в зависимости от длины волны воспри-</w:t>
      </w:r>
      <w:r>
        <w:rPr>
          <w:spacing w:val="1"/>
        </w:rPr>
        <w:t xml:space="preserve"> </w:t>
      </w:r>
      <w:r>
        <w:t>нимаемого</w:t>
      </w:r>
      <w:r>
        <w:rPr>
          <w:spacing w:val="61"/>
        </w:rPr>
        <w:t xml:space="preserve"> </w:t>
      </w:r>
      <w:r>
        <w:t>света.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обычных</w:t>
      </w:r>
      <w:r>
        <w:rPr>
          <w:spacing w:val="62"/>
        </w:rPr>
        <w:t xml:space="preserve"> </w:t>
      </w:r>
      <w:r>
        <w:t>условиях</w:t>
      </w:r>
      <w:r>
        <w:rPr>
          <w:spacing w:val="61"/>
        </w:rPr>
        <w:t xml:space="preserve"> </w:t>
      </w:r>
      <w:r>
        <w:t>глаз</w:t>
      </w:r>
      <w:r>
        <w:rPr>
          <w:spacing w:val="62"/>
        </w:rPr>
        <w:t xml:space="preserve"> </w:t>
      </w:r>
      <w:r>
        <w:t>наиболее</w:t>
      </w:r>
      <w:r>
        <w:rPr>
          <w:spacing w:val="61"/>
        </w:rPr>
        <w:t xml:space="preserve"> </w:t>
      </w:r>
      <w:r>
        <w:t>чувствителен</w:t>
      </w:r>
      <w:r>
        <w:rPr>
          <w:spacing w:val="-72"/>
        </w:rPr>
        <w:t xml:space="preserve"> </w:t>
      </w:r>
      <w:r>
        <w:t>к желто-зеленому цвету с длиной волны X ~ 550 нм. Человеческий</w:t>
      </w:r>
      <w:r>
        <w:rPr>
          <w:spacing w:val="1"/>
        </w:rPr>
        <w:t xml:space="preserve"> </w:t>
      </w:r>
      <w:r>
        <w:t>глаз</w:t>
      </w:r>
      <w:r>
        <w:rPr>
          <w:spacing w:val="50"/>
        </w:rPr>
        <w:t xml:space="preserve"> </w:t>
      </w:r>
      <w:r>
        <w:t>удовлетворительно</w:t>
      </w:r>
      <w:r>
        <w:rPr>
          <w:spacing w:val="123"/>
        </w:rPr>
        <w:t xml:space="preserve"> </w:t>
      </w:r>
      <w:r>
        <w:t>работает</w:t>
      </w:r>
      <w:r>
        <w:rPr>
          <w:spacing w:val="124"/>
        </w:rPr>
        <w:t xml:space="preserve"> </w:t>
      </w:r>
      <w:r>
        <w:t>в</w:t>
      </w:r>
      <w:r>
        <w:rPr>
          <w:spacing w:val="123"/>
        </w:rPr>
        <w:t xml:space="preserve"> </w:t>
      </w:r>
      <w:r>
        <w:t>широком</w:t>
      </w:r>
      <w:r>
        <w:rPr>
          <w:spacing w:val="124"/>
        </w:rPr>
        <w:t xml:space="preserve"> </w:t>
      </w:r>
      <w:r>
        <w:t>диапазоне</w:t>
      </w:r>
      <w:r>
        <w:rPr>
          <w:spacing w:val="123"/>
        </w:rPr>
        <w:t xml:space="preserve"> </w:t>
      </w:r>
      <w:r>
        <w:t>условий,</w:t>
      </w:r>
      <w:r>
        <w:rPr>
          <w:spacing w:val="-73"/>
        </w:rPr>
        <w:t xml:space="preserve"> </w:t>
      </w:r>
      <w:r>
        <w:t>и именно по этой причине при зрительном восприятии трудно судить</w:t>
      </w:r>
      <w:r>
        <w:rPr>
          <w:spacing w:val="1"/>
        </w:rPr>
        <w:t xml:space="preserve"> </w:t>
      </w:r>
      <w:r>
        <w:t>о разности яркости или интенсивности. Время, в течение которого</w:t>
      </w:r>
      <w:r>
        <w:rPr>
          <w:spacing w:val="1"/>
        </w:rPr>
        <w:t xml:space="preserve"> </w:t>
      </w:r>
      <w:r>
        <w:t>должен работать оператор, необходимо ограничивать, чтобы избежать</w:t>
      </w:r>
      <w:r>
        <w:rPr>
          <w:spacing w:val="-72"/>
        </w:rPr>
        <w:t xml:space="preserve"> </w:t>
      </w:r>
      <w:r>
        <w:t>обусловленного этим утомления глаз. Важно, чтобы количество света,</w:t>
      </w:r>
      <w:r>
        <w:rPr>
          <w:spacing w:val="-72"/>
        </w:rPr>
        <w:t xml:space="preserve"> </w:t>
      </w:r>
      <w:r>
        <w:t>достигающего глаз, было достаточным для наилучшей различимости</w:t>
      </w:r>
      <w:r>
        <w:rPr>
          <w:spacing w:val="1"/>
        </w:rPr>
        <w:t xml:space="preserve"> </w:t>
      </w:r>
      <w:r>
        <w:t>дефектов.</w:t>
      </w:r>
    </w:p>
    <w:p w:rsidR="006315F0" w:rsidRDefault="006315F0" w:rsidP="006315F0">
      <w:pPr>
        <w:pStyle w:val="a3"/>
        <w:spacing w:before="10" w:line="249" w:lineRule="auto"/>
        <w:ind w:right="113" w:firstLine="709"/>
        <w:jc w:val="both"/>
      </w:pPr>
      <w:r>
        <w:t>Многочисленными экспериментами установлено, что наиболь-</w:t>
      </w:r>
      <w:r>
        <w:rPr>
          <w:spacing w:val="1"/>
        </w:rPr>
        <w:t xml:space="preserve"> </w:t>
      </w:r>
      <w:r>
        <w:t>шая</w:t>
      </w:r>
      <w:r>
        <w:rPr>
          <w:spacing w:val="45"/>
        </w:rPr>
        <w:t xml:space="preserve"> </w:t>
      </w:r>
      <w:r>
        <w:t>световая</w:t>
      </w:r>
      <w:r>
        <w:rPr>
          <w:spacing w:val="45"/>
        </w:rPr>
        <w:t xml:space="preserve"> </w:t>
      </w:r>
      <w:r>
        <w:t>чувствительность</w:t>
      </w:r>
      <w:r>
        <w:rPr>
          <w:spacing w:val="46"/>
        </w:rPr>
        <w:t xml:space="preserve"> </w:t>
      </w:r>
      <w:r>
        <w:t>глаза</w:t>
      </w:r>
      <w:r>
        <w:rPr>
          <w:spacing w:val="45"/>
        </w:rPr>
        <w:t xml:space="preserve"> </w:t>
      </w:r>
      <w:r>
        <w:t>достигается</w:t>
      </w:r>
      <w:r>
        <w:rPr>
          <w:spacing w:val="45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освещенности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 250...500 лк.</w:t>
      </w:r>
    </w:p>
    <w:p w:rsidR="006315F0" w:rsidRDefault="006315F0" w:rsidP="006315F0">
      <w:pPr>
        <w:pStyle w:val="a3"/>
        <w:spacing w:before="3" w:line="249" w:lineRule="auto"/>
        <w:ind w:right="112" w:firstLine="709"/>
        <w:jc w:val="both"/>
      </w:pPr>
      <w:r>
        <w:t>Ограниченность остроты и чувствительности глаза компенсиру-</w:t>
      </w:r>
      <w:r>
        <w:rPr>
          <w:spacing w:val="1"/>
        </w:rPr>
        <w:t xml:space="preserve"> </w:t>
      </w:r>
      <w:r>
        <w:t>ется применением вспомогательных оптических приборов. К ним от-</w:t>
      </w:r>
      <w:r>
        <w:rPr>
          <w:spacing w:val="1"/>
        </w:rPr>
        <w:t xml:space="preserve"> </w:t>
      </w:r>
      <w:r>
        <w:t>носят зеркала, линзы, лупы, микроскопы, телескопические системы,</w:t>
      </w:r>
      <w:r>
        <w:rPr>
          <w:spacing w:val="1"/>
        </w:rPr>
        <w:t xml:space="preserve"> </w:t>
      </w:r>
      <w:r>
        <w:t>эндоскопы. Одним из наиболее простых способов контроля недоступ-</w:t>
      </w:r>
      <w:r>
        <w:rPr>
          <w:spacing w:val="-72"/>
        </w:rPr>
        <w:t xml:space="preserve"> </w:t>
      </w:r>
      <w:r>
        <w:t>ных или скрытых поверхностей является осмотр их с помощью зер-</w:t>
      </w:r>
      <w:r>
        <w:rPr>
          <w:spacing w:val="1"/>
        </w:rPr>
        <w:t xml:space="preserve"> </w:t>
      </w:r>
      <w:r>
        <w:t>кал. Зеркальная поверхность должна быть совершенно плоской, так</w:t>
      </w:r>
      <w:r>
        <w:rPr>
          <w:spacing w:val="1"/>
        </w:rPr>
        <w:t xml:space="preserve"> </w:t>
      </w:r>
      <w:r>
        <w:t>как лишь при этом условии обеспечивается хорошая четкость изо-</w:t>
      </w:r>
      <w:r>
        <w:rPr>
          <w:spacing w:val="1"/>
        </w:rPr>
        <w:t xml:space="preserve"> </w:t>
      </w:r>
      <w:r>
        <w:t>бражения. Необходимо, кроме того, чтобы зеркала были чистыми и</w:t>
      </w:r>
      <w:r>
        <w:rPr>
          <w:spacing w:val="1"/>
        </w:rPr>
        <w:t xml:space="preserve"> </w:t>
      </w:r>
      <w:r>
        <w:t>свободными</w:t>
      </w:r>
      <w:r>
        <w:rPr>
          <w:spacing w:val="-1"/>
        </w:rPr>
        <w:t xml:space="preserve"> </w:t>
      </w:r>
      <w:r>
        <w:t>от пыли.</w:t>
      </w:r>
    </w:p>
    <w:p w:rsidR="006315F0" w:rsidRDefault="006315F0" w:rsidP="006315F0">
      <w:pPr>
        <w:pStyle w:val="a3"/>
        <w:spacing w:before="5" w:line="249" w:lineRule="auto"/>
        <w:ind w:right="110" w:firstLine="709"/>
        <w:jc w:val="both"/>
      </w:pPr>
      <w:r>
        <w:t>Для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близко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объектов, т. е. деталей и изделий, находящихся от глаза оператора 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наилучшего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(250</w:t>
      </w:r>
      <w:r>
        <w:rPr>
          <w:spacing w:val="1"/>
        </w:rPr>
        <w:t xml:space="preserve"> </w:t>
      </w:r>
      <w:r>
        <w:t>мм),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rPr>
          <w:i/>
        </w:rPr>
        <w:t>лупу</w:t>
      </w:r>
      <w:r>
        <w:rPr>
          <w:i/>
          <w:spacing w:val="1"/>
        </w:rPr>
        <w:t xml:space="preserve"> </w:t>
      </w:r>
      <w:r>
        <w:t>(собира-</w:t>
      </w:r>
      <w:r>
        <w:rPr>
          <w:spacing w:val="-73"/>
        </w:rPr>
        <w:t xml:space="preserve"> </w:t>
      </w:r>
      <w:r>
        <w:rPr>
          <w:spacing w:val="-2"/>
        </w:rPr>
        <w:t>тельную</w:t>
      </w:r>
      <w:r>
        <w:rPr>
          <w:spacing w:val="-14"/>
        </w:rPr>
        <w:t xml:space="preserve"> </w:t>
      </w:r>
      <w:r>
        <w:rPr>
          <w:spacing w:val="-2"/>
        </w:rPr>
        <w:t>линзу).</w:t>
      </w:r>
      <w:r>
        <w:rPr>
          <w:spacing w:val="-15"/>
        </w:rPr>
        <w:t xml:space="preserve"> </w:t>
      </w:r>
      <w:r>
        <w:rPr>
          <w:spacing w:val="-2"/>
        </w:rPr>
        <w:t>Для</w:t>
      </w:r>
      <w:r>
        <w:rPr>
          <w:spacing w:val="-15"/>
        </w:rPr>
        <w:t xml:space="preserve"> </w:t>
      </w:r>
      <w:r>
        <w:rPr>
          <w:spacing w:val="-2"/>
        </w:rPr>
        <w:t>максимального</w:t>
      </w:r>
      <w:r>
        <w:rPr>
          <w:spacing w:val="-14"/>
        </w:rPr>
        <w:t xml:space="preserve"> </w:t>
      </w:r>
      <w:r>
        <w:rPr>
          <w:spacing w:val="-1"/>
        </w:rPr>
        <w:t>использования</w:t>
      </w:r>
      <w:r>
        <w:rPr>
          <w:spacing w:val="-15"/>
        </w:rPr>
        <w:t xml:space="preserve"> </w:t>
      </w:r>
      <w:r>
        <w:rPr>
          <w:spacing w:val="-1"/>
        </w:rPr>
        <w:t>возможности</w:t>
      </w:r>
      <w:r>
        <w:rPr>
          <w:spacing w:val="-14"/>
        </w:rPr>
        <w:t xml:space="preserve"> </w:t>
      </w:r>
      <w:r>
        <w:rPr>
          <w:spacing w:val="-1"/>
        </w:rPr>
        <w:t>лупы,</w:t>
      </w:r>
      <w:r>
        <w:rPr>
          <w:spacing w:val="-73"/>
        </w:rPr>
        <w:t xml:space="preserve"> </w:t>
      </w:r>
      <w:r>
        <w:t>ее всегда следует держать так, чтобы плоскость лупы была парал-</w:t>
      </w:r>
      <w:r>
        <w:rPr>
          <w:spacing w:val="1"/>
        </w:rPr>
        <w:t xml:space="preserve"> </w:t>
      </w:r>
      <w:r>
        <w:t>лельна</w:t>
      </w:r>
      <w:r>
        <w:rPr>
          <w:spacing w:val="-16"/>
        </w:rPr>
        <w:t xml:space="preserve"> </w:t>
      </w:r>
      <w:r>
        <w:t>поверхности</w:t>
      </w:r>
      <w:r>
        <w:rPr>
          <w:spacing w:val="-15"/>
        </w:rPr>
        <w:t xml:space="preserve"> </w:t>
      </w:r>
      <w:r>
        <w:t>контролируемого</w:t>
      </w:r>
      <w:r>
        <w:rPr>
          <w:spacing w:val="-16"/>
        </w:rPr>
        <w:t xml:space="preserve"> </w:t>
      </w:r>
      <w:r>
        <w:t>изделия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находилась</w:t>
      </w:r>
      <w:r>
        <w:rPr>
          <w:spacing w:val="-17"/>
        </w:rPr>
        <w:t xml:space="preserve"> </w:t>
      </w:r>
      <w:r>
        <w:t>как</w:t>
      </w:r>
      <w:r>
        <w:rPr>
          <w:spacing w:val="-15"/>
        </w:rPr>
        <w:t xml:space="preserve"> </w:t>
      </w:r>
      <w:r>
        <w:t>можно</w:t>
      </w:r>
    </w:p>
    <w:p w:rsidR="006315F0" w:rsidRDefault="006315F0" w:rsidP="006315F0">
      <w:pPr>
        <w:spacing w:line="249" w:lineRule="auto"/>
        <w:jc w:val="both"/>
        <w:sectPr w:rsidR="006315F0">
          <w:footerReference w:type="default" r:id="rId7"/>
          <w:pgSz w:w="11910" w:h="16840"/>
          <w:pgMar w:top="1360" w:right="1300" w:bottom="1160" w:left="1300" w:header="0" w:footer="960" w:gutter="0"/>
          <w:pgNumType w:start="19"/>
          <w:cols w:space="720"/>
        </w:sectPr>
      </w:pPr>
    </w:p>
    <w:p w:rsidR="006315F0" w:rsidRDefault="006315F0" w:rsidP="006315F0">
      <w:pPr>
        <w:pStyle w:val="a3"/>
        <w:spacing w:before="75" w:line="249" w:lineRule="auto"/>
        <w:ind w:right="114"/>
        <w:jc w:val="both"/>
      </w:pPr>
      <w:r>
        <w:lastRenderedPageBreak/>
        <w:t>ближе к глазу. В этом случае глаз воспринимает наибольшее количе-</w:t>
      </w:r>
      <w:r>
        <w:rPr>
          <w:spacing w:val="1"/>
        </w:rPr>
        <w:t xml:space="preserve"> </w:t>
      </w:r>
      <w:r>
        <w:t>ство</w:t>
      </w:r>
      <w:r>
        <w:rPr>
          <w:spacing w:val="-1"/>
        </w:rPr>
        <w:t xml:space="preserve"> </w:t>
      </w:r>
      <w:r>
        <w:t>отраженного</w:t>
      </w:r>
      <w:r>
        <w:rPr>
          <w:spacing w:val="-4"/>
        </w:rPr>
        <w:t xml:space="preserve"> </w:t>
      </w:r>
      <w:r>
        <w:t>от поверхности изделия света.</w:t>
      </w:r>
    </w:p>
    <w:p w:rsidR="006315F0" w:rsidRDefault="006315F0" w:rsidP="006315F0">
      <w:pPr>
        <w:pStyle w:val="a3"/>
        <w:spacing w:before="1" w:line="247" w:lineRule="auto"/>
        <w:ind w:right="112" w:firstLine="709"/>
        <w:jc w:val="both"/>
      </w:pPr>
      <w:r>
        <w:rPr>
          <w:i/>
        </w:rPr>
        <w:t>Микроскоп</w:t>
      </w:r>
      <w:r>
        <w:t>, как и лупа, предназначен для наблюдения близко-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(~</w:t>
      </w:r>
      <w:r>
        <w:rPr>
          <w:spacing w:val="1"/>
        </w:rPr>
        <w:t xml:space="preserve"> </w:t>
      </w:r>
      <w:r>
        <w:t>250</w:t>
      </w:r>
      <w:r>
        <w:rPr>
          <w:spacing w:val="1"/>
        </w:rPr>
        <w:t xml:space="preserve"> </w:t>
      </w:r>
      <w:r>
        <w:t>мм)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первичной макроскопической трещины, когда возникновение трещин</w:t>
      </w:r>
      <w:r>
        <w:rPr>
          <w:spacing w:val="1"/>
        </w:rPr>
        <w:t xml:space="preserve"> </w:t>
      </w:r>
      <w:r>
        <w:t>равновероятно во многих его точках, применяют микроскопы с уве-</w:t>
      </w:r>
      <w:r>
        <w:rPr>
          <w:spacing w:val="1"/>
        </w:rPr>
        <w:t xml:space="preserve"> </w:t>
      </w:r>
      <w:r>
        <w:t>личением в 2...20 раз. Для исследования движения усталостной мак-</w:t>
      </w:r>
      <w:r>
        <w:rPr>
          <w:spacing w:val="1"/>
        </w:rPr>
        <w:t xml:space="preserve"> </w:t>
      </w:r>
      <w:r>
        <w:t>ротрещины и определения влияния на эти процессы границ зерен тре-</w:t>
      </w:r>
      <w:r>
        <w:rPr>
          <w:spacing w:val="-72"/>
        </w:rPr>
        <w:t xml:space="preserve"> </w:t>
      </w:r>
      <w:r>
        <w:t>буются микроскопы с увеличением в 100 ... 500 раз. При визуальном</w:t>
      </w:r>
      <w:r>
        <w:rPr>
          <w:spacing w:val="1"/>
        </w:rPr>
        <w:t xml:space="preserve"> </w:t>
      </w:r>
      <w:r>
        <w:t>контроле далеко расположенных объектов, например отливок, изде-</w:t>
      </w:r>
      <w:r>
        <w:rPr>
          <w:spacing w:val="1"/>
        </w:rPr>
        <w:t xml:space="preserve"> </w:t>
      </w:r>
      <w:r>
        <w:t>лий аэрокосмической техники, широко применяют телескопические</w:t>
      </w:r>
      <w:r>
        <w:rPr>
          <w:spacing w:val="1"/>
        </w:rPr>
        <w:t xml:space="preserve"> </w:t>
      </w:r>
      <w:r>
        <w:t>системы (лупы, бинокли). В этих системах параллельный пучок излу-</w:t>
      </w:r>
      <w:r>
        <w:rPr>
          <w:spacing w:val="1"/>
        </w:rPr>
        <w:t xml:space="preserve"> </w:t>
      </w:r>
      <w:r>
        <w:t>чения поступает во входной зрачок системы, далее этот пучок сжи-</w:t>
      </w:r>
      <w:r>
        <w:rPr>
          <w:spacing w:val="1"/>
        </w:rPr>
        <w:t xml:space="preserve"> </w:t>
      </w:r>
      <w:r>
        <w:t>мается, оставаясь параллельным, и выходит через выходной зрачок.</w:t>
      </w:r>
      <w:r>
        <w:rPr>
          <w:spacing w:val="1"/>
        </w:rPr>
        <w:t xml:space="preserve"> </w:t>
      </w:r>
      <w:r>
        <w:t>Фокусы таких систем находятся в бесконечности, а оптическая сила</w:t>
      </w:r>
      <w:r>
        <w:rPr>
          <w:spacing w:val="1"/>
        </w:rPr>
        <w:t xml:space="preserve"> </w:t>
      </w:r>
      <w:r>
        <w:t>равна</w:t>
      </w:r>
      <w:r>
        <w:rPr>
          <w:spacing w:val="-1"/>
        </w:rPr>
        <w:t xml:space="preserve"> </w:t>
      </w:r>
      <w:r>
        <w:t>нулю.</w:t>
      </w:r>
    </w:p>
    <w:p w:rsidR="006315F0" w:rsidRDefault="006315F0" w:rsidP="006315F0">
      <w:pPr>
        <w:pStyle w:val="a3"/>
        <w:spacing w:line="247" w:lineRule="auto"/>
        <w:ind w:right="112" w:firstLine="709"/>
        <w:jc w:val="both"/>
      </w:pPr>
      <w:r>
        <w:rPr>
          <w:i/>
        </w:rPr>
        <w:t xml:space="preserve">Эндоскопы </w:t>
      </w:r>
      <w:r>
        <w:t>– это смотровые приборы, построенные на базе во-</w:t>
      </w:r>
      <w:r>
        <w:rPr>
          <w:spacing w:val="1"/>
        </w:rPr>
        <w:t xml:space="preserve"> </w:t>
      </w:r>
      <w:r>
        <w:t>локонной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линзовой</w:t>
      </w:r>
      <w:r>
        <w:rPr>
          <w:spacing w:val="1"/>
        </w:rPr>
        <w:t xml:space="preserve"> </w:t>
      </w:r>
      <w:r>
        <w:t>оптики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устройств.</w:t>
      </w:r>
      <w:r>
        <w:rPr>
          <w:spacing w:val="1"/>
        </w:rPr>
        <w:t xml:space="preserve"> </w:t>
      </w:r>
      <w:r>
        <w:t>Принцип</w:t>
      </w:r>
      <w:r>
        <w:rPr>
          <w:spacing w:val="-72"/>
        </w:rPr>
        <w:t xml:space="preserve"> </w:t>
      </w:r>
      <w:r>
        <w:t>действия эндоскопов заключается в осмотре объекта контроля с по-</w:t>
      </w:r>
      <w:r>
        <w:rPr>
          <w:spacing w:val="1"/>
        </w:rPr>
        <w:t xml:space="preserve"> </w:t>
      </w:r>
      <w:r>
        <w:t>мощью специальной оптической системы (часто типа микроскопа, те-</w:t>
      </w:r>
      <w:r>
        <w:rPr>
          <w:spacing w:val="1"/>
        </w:rPr>
        <w:t xml:space="preserve"> </w:t>
      </w:r>
      <w:r>
        <w:t>лескопа), позволяющей передавать изображение на значительные рас-</w:t>
      </w:r>
      <w:r>
        <w:rPr>
          <w:spacing w:val="-72"/>
        </w:rPr>
        <w:t xml:space="preserve"> </w:t>
      </w:r>
      <w:r>
        <w:t>стояния (до нескольких десятков метров) с отношением эффективной</w:t>
      </w:r>
      <w:r>
        <w:rPr>
          <w:spacing w:val="1"/>
        </w:rPr>
        <w:t xml:space="preserve"> </w:t>
      </w:r>
      <w:r>
        <w:t>длины эндоскопа X (вводимой в объект контроля части корпуса) к его</w:t>
      </w:r>
      <w:r>
        <w:rPr>
          <w:spacing w:val="-72"/>
        </w:rPr>
        <w:t xml:space="preserve"> </w:t>
      </w:r>
      <w:r>
        <w:t>наружному диаметру</w:t>
      </w:r>
      <w:r>
        <w:rPr>
          <w:spacing w:val="-1"/>
        </w:rPr>
        <w:t xml:space="preserve"> </w:t>
      </w:r>
      <w:r>
        <w:rPr>
          <w:i/>
        </w:rPr>
        <w:t>d</w:t>
      </w:r>
      <w:r>
        <w:t>,</w:t>
      </w:r>
      <w:r>
        <w:rPr>
          <w:spacing w:val="1"/>
        </w:rPr>
        <w:t xml:space="preserve"> </w:t>
      </w:r>
      <w:r>
        <w:t>много</w:t>
      </w:r>
      <w:r>
        <w:rPr>
          <w:spacing w:val="-1"/>
        </w:rPr>
        <w:t xml:space="preserve"> </w:t>
      </w:r>
      <w:r>
        <w:t>большим</w:t>
      </w:r>
      <w:r>
        <w:rPr>
          <w:spacing w:val="-1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(X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i/>
        </w:rPr>
        <w:t xml:space="preserve">d </w:t>
      </w:r>
      <w:r>
        <w:t>&gt;&gt;</w:t>
      </w:r>
      <w:r>
        <w:rPr>
          <w:spacing w:val="-1"/>
        </w:rPr>
        <w:t xml:space="preserve"> </w:t>
      </w:r>
      <w:r>
        <w:t>1).</w:t>
      </w:r>
    </w:p>
    <w:p w:rsidR="006315F0" w:rsidRDefault="006315F0" w:rsidP="006315F0">
      <w:pPr>
        <w:pStyle w:val="a3"/>
        <w:spacing w:line="247" w:lineRule="auto"/>
        <w:ind w:right="114" w:firstLine="709"/>
        <w:jc w:val="both"/>
      </w:pPr>
      <w:r>
        <w:t>Современный</w:t>
      </w:r>
      <w:r>
        <w:rPr>
          <w:spacing w:val="1"/>
        </w:rPr>
        <w:t xml:space="preserve"> </w:t>
      </w:r>
      <w:r>
        <w:t>эндоскоп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универсальным</w:t>
      </w:r>
      <w:r>
        <w:rPr>
          <w:spacing w:val="1"/>
        </w:rPr>
        <w:t xml:space="preserve"> </w:t>
      </w:r>
      <w:r>
        <w:t>оптико-</w:t>
      </w:r>
      <w:r>
        <w:rPr>
          <w:spacing w:val="1"/>
        </w:rPr>
        <w:t xml:space="preserve"> </w:t>
      </w:r>
      <w:r>
        <w:t>механическим</w:t>
      </w:r>
      <w:r>
        <w:rPr>
          <w:spacing w:val="1"/>
        </w:rPr>
        <w:t xml:space="preserve"> </w:t>
      </w:r>
      <w:r>
        <w:t>прибором,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визуального</w:t>
      </w:r>
      <w:r>
        <w:rPr>
          <w:spacing w:val="-72"/>
        </w:rPr>
        <w:t xml:space="preserve"> </w:t>
      </w:r>
      <w:r>
        <w:t>контроля внутри закрытого пространства на значительное расстояние</w:t>
      </w:r>
      <w:r>
        <w:rPr>
          <w:spacing w:val="1"/>
        </w:rPr>
        <w:t xml:space="preserve"> </w:t>
      </w:r>
      <w:r>
        <w:t>(до 30 м). Эндоскопы широко применяют в авиационно-космической</w:t>
      </w:r>
      <w:r>
        <w:rPr>
          <w:spacing w:val="1"/>
        </w:rPr>
        <w:t xml:space="preserve"> </w:t>
      </w:r>
      <w:r>
        <w:t>промышленности для диагностики сварных швов в закрытых камерах</w:t>
      </w:r>
      <w:r>
        <w:rPr>
          <w:spacing w:val="1"/>
        </w:rPr>
        <w:t xml:space="preserve"> </w:t>
      </w:r>
      <w:r>
        <w:t>сгорания, для определения усталостных трещин в лонжеронах крыль-</w:t>
      </w:r>
      <w:r>
        <w:rPr>
          <w:spacing w:val="1"/>
        </w:rPr>
        <w:t xml:space="preserve"> </w:t>
      </w:r>
      <w:r>
        <w:t>ев, наличия коррозии в заклепках. Достаточно широко используют</w:t>
      </w:r>
      <w:r>
        <w:rPr>
          <w:spacing w:val="1"/>
        </w:rPr>
        <w:t xml:space="preserve"> </w:t>
      </w:r>
      <w:r>
        <w:t>эндоскопы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атомной,</w:t>
      </w:r>
      <w:r>
        <w:rPr>
          <w:spacing w:val="67"/>
        </w:rPr>
        <w:t xml:space="preserve"> </w:t>
      </w:r>
      <w:r>
        <w:t>нефтехимической</w:t>
      </w:r>
      <w:r>
        <w:rPr>
          <w:spacing w:val="67"/>
        </w:rPr>
        <w:t xml:space="preserve"> </w:t>
      </w:r>
      <w:r>
        <w:t>промышленности,</w:t>
      </w:r>
      <w:r>
        <w:rPr>
          <w:spacing w:val="66"/>
        </w:rPr>
        <w:t xml:space="preserve"> </w:t>
      </w:r>
      <w:r>
        <w:t>а</w:t>
      </w:r>
      <w:r>
        <w:rPr>
          <w:spacing w:val="66"/>
        </w:rPr>
        <w:t xml:space="preserve"> </w:t>
      </w:r>
      <w:r>
        <w:t>также</w:t>
      </w:r>
      <w:r>
        <w:rPr>
          <w:spacing w:val="-7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автомобильной</w:t>
      </w:r>
      <w:r>
        <w:rPr>
          <w:spacing w:val="-3"/>
        </w:rPr>
        <w:t xml:space="preserve"> </w:t>
      </w:r>
      <w:r>
        <w:t>промышленности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диагностике</w:t>
      </w:r>
      <w:r>
        <w:rPr>
          <w:spacing w:val="-1"/>
        </w:rPr>
        <w:t xml:space="preserve"> </w:t>
      </w:r>
      <w:r>
        <w:t>двигателей.</w:t>
      </w:r>
    </w:p>
    <w:p w:rsidR="006315F0" w:rsidRDefault="006315F0" w:rsidP="006315F0">
      <w:pPr>
        <w:pStyle w:val="a3"/>
        <w:spacing w:line="247" w:lineRule="auto"/>
        <w:ind w:right="112" w:firstLine="709"/>
        <w:jc w:val="both"/>
      </w:pPr>
      <w:r>
        <w:t>Измерительный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прост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доступен.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измери-</w:t>
      </w:r>
      <w:r>
        <w:rPr>
          <w:spacing w:val="-73"/>
        </w:rPr>
        <w:t xml:space="preserve"> </w:t>
      </w:r>
      <w:r>
        <w:t>тельного контроля в данном учебном пособии не рассмотрены, они</w:t>
      </w:r>
      <w:r>
        <w:rPr>
          <w:spacing w:val="1"/>
        </w:rPr>
        <w:t xml:space="preserve"> </w:t>
      </w:r>
      <w:r>
        <w:t>достаточно подробно освещены в других учебных курсах: «Физиче-</w:t>
      </w:r>
      <w:r>
        <w:rPr>
          <w:spacing w:val="1"/>
        </w:rPr>
        <w:t xml:space="preserve"> </w:t>
      </w:r>
      <w:r>
        <w:t>ские основы теории измерений», «Метрологическое обеспечение про-</w:t>
      </w:r>
      <w:r>
        <w:rPr>
          <w:spacing w:val="-72"/>
        </w:rPr>
        <w:t xml:space="preserve"> </w:t>
      </w:r>
      <w:r>
        <w:t>изводства»</w:t>
      </w:r>
      <w:r>
        <w:rPr>
          <w:spacing w:val="-1"/>
        </w:rPr>
        <w:t xml:space="preserve"> </w:t>
      </w:r>
      <w:r>
        <w:t>и др.</w:t>
      </w:r>
    </w:p>
    <w:p w:rsidR="006315F0" w:rsidRDefault="006315F0" w:rsidP="006315F0">
      <w:pPr>
        <w:spacing w:line="247" w:lineRule="auto"/>
        <w:jc w:val="both"/>
        <w:sectPr w:rsidR="006315F0">
          <w:pgSz w:w="11910" w:h="16840"/>
          <w:pgMar w:top="1340" w:right="1300" w:bottom="1160" w:left="1300" w:header="0" w:footer="960" w:gutter="0"/>
          <w:cols w:space="720"/>
        </w:sectPr>
      </w:pPr>
    </w:p>
    <w:p w:rsidR="006315F0" w:rsidRDefault="006315F0" w:rsidP="006315F0">
      <w:pPr>
        <w:pStyle w:val="a3"/>
        <w:spacing w:before="3"/>
        <w:ind w:left="0"/>
        <w:rPr>
          <w:b/>
          <w:sz w:val="32"/>
        </w:rPr>
      </w:pPr>
    </w:p>
    <w:p w:rsidR="0065646A" w:rsidRDefault="0065646A">
      <w:bookmarkStart w:id="1" w:name="_GoBack"/>
      <w:bookmarkEnd w:id="1"/>
    </w:p>
    <w:sectPr w:rsidR="0065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5A1F" w:rsidRDefault="00695A1F">
      <w:r>
        <w:separator/>
      </w:r>
    </w:p>
  </w:endnote>
  <w:endnote w:type="continuationSeparator" w:id="0">
    <w:p w:rsidR="00695A1F" w:rsidRDefault="0069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6315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41373C" wp14:editId="53F0B530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31" name="Надпись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6315F0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2B22">
                            <w:rPr>
                              <w:noProof/>
                              <w:sz w:val="25"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41373C" id="_x0000_t202" coordsize="21600,21600" o:spt="202" path="m,l,21600r21600,l21600,xe">
              <v:stroke joinstyle="miter"/>
              <v:path gradientshapeok="t" o:connecttype="rect"/>
            </v:shapetype>
            <v:shape id="Надпись 131" o:spid="_x0000_s1026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" filled="f" stroked="f">
              <v:textbox inset="0,0,0,0">
                <w:txbxContent>
                  <w:p w:rsidR="00206BA0" w:rsidRDefault="006315F0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52B22">
                      <w:rPr>
                        <w:noProof/>
                        <w:sz w:val="25"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5A1F" w:rsidRDefault="00695A1F">
      <w:r>
        <w:separator/>
      </w:r>
    </w:p>
  </w:footnote>
  <w:footnote w:type="continuationSeparator" w:id="0">
    <w:p w:rsidR="00695A1F" w:rsidRDefault="00695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5F0"/>
    <w:rsid w:val="006315F0"/>
    <w:rsid w:val="0065646A"/>
    <w:rsid w:val="00695A1F"/>
    <w:rsid w:val="00E5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4E59D6-D2F2-4D34-B7B6-E8FA57BB0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315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6315F0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6315F0"/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3">
    <w:name w:val="Body Text"/>
    <w:basedOn w:val="a"/>
    <w:link w:val="a4"/>
    <w:uiPriority w:val="1"/>
    <w:qFormat/>
    <w:rsid w:val="006315F0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6315F0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6315F0"/>
    <w:pPr>
      <w:ind w:left="118" w:firstLine="7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2023-04-02T18:54:00Z</dcterms:created>
  <dcterms:modified xsi:type="dcterms:W3CDTF">2023-04-02T19:05:00Z</dcterms:modified>
</cp:coreProperties>
</file>